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16" w:rsidRPr="00590416" w:rsidRDefault="00590416" w:rsidP="00590416">
      <w:pPr>
        <w:spacing w:before="72"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 w:rsidRPr="0059041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Демоверсии, спецификации, кодификаторы</w:t>
      </w:r>
      <w:r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-</w:t>
      </w:r>
      <w:r w:rsidRPr="00590416">
        <w:rPr>
          <w:rFonts w:ascii="Arial" w:eastAsia="Times New Roman" w:hAnsi="Arial" w:cs="Arial"/>
          <w:bCs/>
          <w:color w:val="000000"/>
          <w:kern w:val="36"/>
          <w:lang w:eastAsia="ru-RU"/>
        </w:rPr>
        <w:t>http://fipi.ru/oge-i-gve-9/demoversii-specifikacii-kodifikatory</w:t>
      </w:r>
    </w:p>
    <w:p w:rsidR="00590416" w:rsidRPr="00590416" w:rsidRDefault="00590416" w:rsidP="00590416">
      <w:pPr>
        <w:spacing w:before="72"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 w:rsidRPr="0059041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Открытый банк заданий ОГЭ</w:t>
      </w:r>
      <w:r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</w:t>
      </w:r>
      <w:r w:rsidRPr="00590416">
        <w:rPr>
          <w:rFonts w:ascii="Arial" w:eastAsia="Times New Roman" w:hAnsi="Arial" w:cs="Arial"/>
          <w:bCs/>
          <w:color w:val="000000"/>
          <w:kern w:val="36"/>
          <w:lang w:eastAsia="ru-RU"/>
        </w:rPr>
        <w:t>http://fipi.ru/content/otkrytyy-bank-zadaniy-oge</w:t>
      </w:r>
    </w:p>
    <w:p w:rsidR="00E74225" w:rsidRDefault="001B43F8">
      <w:r w:rsidRPr="001B43F8">
        <w:rPr>
          <w:b/>
        </w:rPr>
        <w:t>Подготовка к ОГЭ</w:t>
      </w:r>
      <w:r>
        <w:rPr>
          <w:b/>
        </w:rPr>
        <w:t xml:space="preserve"> </w:t>
      </w:r>
      <w:hyperlink r:id="rId4" w:history="1">
        <w:r w:rsidRPr="0047695E">
          <w:rPr>
            <w:rStyle w:val="a3"/>
          </w:rPr>
          <w:t>https://moeobrazovanie.ru/podgotovka_k_oge.html</w:t>
        </w:r>
      </w:hyperlink>
    </w:p>
    <w:p w:rsidR="001B43F8" w:rsidRDefault="001B43F8">
      <w:r w:rsidRPr="001B43F8">
        <w:rPr>
          <w:b/>
        </w:rPr>
        <w:t>Заявление об участии в ОГЭ</w:t>
      </w:r>
      <w:r>
        <w:t xml:space="preserve"> </w:t>
      </w:r>
      <w:hyperlink r:id="rId5" w:history="1">
        <w:r w:rsidRPr="0047695E">
          <w:rPr>
            <w:rStyle w:val="a3"/>
          </w:rPr>
          <w:t>https://moeobrazovanie.ru/zayavlenie_ob_uchastii_v_oge.html</w:t>
        </w:r>
      </w:hyperlink>
    </w:p>
    <w:p w:rsidR="001B43F8" w:rsidRDefault="001B43F8">
      <w:r w:rsidRPr="001B43F8">
        <w:rPr>
          <w:b/>
        </w:rPr>
        <w:t>Типичные ошибки при заполнении бланков ЕГЭ</w:t>
      </w:r>
      <w:r>
        <w:t xml:space="preserve"> </w:t>
      </w:r>
      <w:hyperlink r:id="rId6" w:history="1">
        <w:r w:rsidRPr="0047695E">
          <w:rPr>
            <w:rStyle w:val="a3"/>
          </w:rPr>
          <w:t>https://moeobrazovanie.ru/tipichnye_osibki_pri_zapolnenii_blankov.html</w:t>
        </w:r>
      </w:hyperlink>
    </w:p>
    <w:p w:rsidR="001B43F8" w:rsidRDefault="001B43F8">
      <w:r w:rsidRPr="001B43F8">
        <w:rPr>
          <w:b/>
        </w:rPr>
        <w:t xml:space="preserve">Шкала перевода баллов ОГЭ-2018 </w:t>
      </w:r>
      <w:hyperlink r:id="rId7" w:history="1">
        <w:r w:rsidRPr="0047695E">
          <w:rPr>
            <w:rStyle w:val="a3"/>
          </w:rPr>
          <w:t>https://moeobrazovanie.ru/shkala_perevoda_ballov_oge.html</w:t>
        </w:r>
      </w:hyperlink>
    </w:p>
    <w:p w:rsidR="001B43F8" w:rsidRPr="001B43F8" w:rsidRDefault="001B43F8">
      <w:r w:rsidRPr="001B43F8">
        <w:rPr>
          <w:b/>
        </w:rPr>
        <w:t xml:space="preserve">Открытый банк заданий ОГЭ </w:t>
      </w:r>
      <w:hyperlink r:id="rId8" w:history="1">
        <w:r w:rsidRPr="001B43F8">
          <w:rPr>
            <w:rStyle w:val="a3"/>
          </w:rPr>
          <w:t>http://fipi.ru/content/otkrytyy-bank-zadaniy-oge</w:t>
        </w:r>
      </w:hyperlink>
    </w:p>
    <w:p w:rsidR="001B43F8" w:rsidRPr="001B43F8" w:rsidRDefault="001B43F8">
      <w:r w:rsidRPr="001B43F8">
        <w:rPr>
          <w:b/>
        </w:rPr>
        <w:t>Демовер</w:t>
      </w:r>
      <w:r>
        <w:rPr>
          <w:b/>
        </w:rPr>
        <w:t xml:space="preserve">сии, спецификации, кодификаторы </w:t>
      </w:r>
      <w:hyperlink r:id="rId9" w:history="1">
        <w:r w:rsidRPr="001B43F8">
          <w:rPr>
            <w:rStyle w:val="a3"/>
          </w:rPr>
          <w:t>http://fipi.ru/oge-i-gve-9/demoversii-specifikacii-kodifikatory</w:t>
        </w:r>
      </w:hyperlink>
      <w:r>
        <w:t xml:space="preserve"> </w:t>
      </w:r>
    </w:p>
    <w:p w:rsidR="001B43F8" w:rsidRDefault="001B43F8">
      <w:r w:rsidRPr="001B43F8">
        <w:rPr>
          <w:b/>
        </w:rPr>
        <w:t>Апелляция на ГИА-9 (ОГЭ)</w:t>
      </w:r>
      <w:r>
        <w:rPr>
          <w:b/>
        </w:rPr>
        <w:t xml:space="preserve"> </w:t>
      </w:r>
      <w:hyperlink r:id="rId10" w:history="1">
        <w:r w:rsidRPr="0047695E">
          <w:rPr>
            <w:rStyle w:val="a3"/>
          </w:rPr>
          <w:t>https://moeobrazovanie.ru/apellyatsiya_na_gia.html</w:t>
        </w:r>
      </w:hyperlink>
    </w:p>
    <w:p w:rsidR="001B43F8" w:rsidRPr="001B43F8" w:rsidRDefault="001B43F8">
      <w:bookmarkStart w:id="0" w:name="_GoBack"/>
      <w:bookmarkEnd w:id="0"/>
    </w:p>
    <w:p w:rsidR="001B43F8" w:rsidRPr="001B43F8" w:rsidRDefault="001B43F8">
      <w:pPr>
        <w:rPr>
          <w:b/>
        </w:rPr>
      </w:pPr>
    </w:p>
    <w:sectPr w:rsidR="001B43F8" w:rsidRPr="001B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60"/>
    <w:rsid w:val="001B43F8"/>
    <w:rsid w:val="00590416"/>
    <w:rsid w:val="00E74225"/>
    <w:rsid w:val="00E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2E71-3C94-4843-939E-EE2D5A7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B4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5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54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697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content/otkrytyy-bank-zadaniy-o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eobrazovanie.ru/shkala_perevoda_ballov_og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eobrazovanie.ru/tipichnye_osibki_pri_zapolnenii_blanko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eobrazovanie.ru/zayavlenie_ob_uchastii_v_oge.html" TargetMode="External"/><Relationship Id="rId10" Type="http://schemas.openxmlformats.org/officeDocument/2006/relationships/hyperlink" Target="https://moeobrazovanie.ru/apellyatsiya_na_gia.html" TargetMode="External"/><Relationship Id="rId4" Type="http://schemas.openxmlformats.org/officeDocument/2006/relationships/hyperlink" Target="https://moeobrazovanie.ru/podgotovka_k_oge.html" TargetMode="External"/><Relationship Id="rId9" Type="http://schemas.openxmlformats.org/officeDocument/2006/relationships/hyperlink" Target="http://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2019-01-30T11:05:00Z</dcterms:created>
  <dcterms:modified xsi:type="dcterms:W3CDTF">2019-01-30T13:38:00Z</dcterms:modified>
</cp:coreProperties>
</file>